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839" w:rsidRPr="00F67765" w:rsidRDefault="001D0839">
      <w:pPr>
        <w:tabs>
          <w:tab w:val="center" w:pos="4680"/>
        </w:tabs>
        <w:suppressAutoHyphens/>
        <w:jc w:val="both"/>
        <w:rPr>
          <w:rFonts w:ascii="Times New Roman" w:hAnsi="Times New Roman"/>
          <w:b/>
          <w:bCs/>
        </w:rPr>
      </w:pPr>
      <w:r>
        <w:rPr>
          <w:rFonts w:ascii="Times New Roman" w:hAnsi="Times New Roman"/>
        </w:rPr>
        <w:tab/>
      </w:r>
      <w:r w:rsidRPr="00F67765">
        <w:rPr>
          <w:rFonts w:ascii="Times New Roman" w:hAnsi="Times New Roman"/>
          <w:b/>
          <w:bCs/>
        </w:rPr>
        <w:t>CITY OF BILOXI</w:t>
      </w:r>
    </w:p>
    <w:p w:rsidR="001D0839" w:rsidRPr="00F67765" w:rsidRDefault="001D0839">
      <w:pPr>
        <w:tabs>
          <w:tab w:val="left" w:pos="-720"/>
        </w:tabs>
        <w:suppressAutoHyphens/>
        <w:jc w:val="both"/>
        <w:rPr>
          <w:rFonts w:ascii="Times New Roman" w:hAnsi="Times New Roman"/>
          <w:b/>
          <w:bCs/>
        </w:rPr>
      </w:pPr>
    </w:p>
    <w:p w:rsidR="001D0839" w:rsidRPr="00F67765" w:rsidRDefault="001D0839">
      <w:pPr>
        <w:tabs>
          <w:tab w:val="left" w:pos="-720"/>
        </w:tabs>
        <w:suppressAutoHyphens/>
        <w:jc w:val="both"/>
        <w:rPr>
          <w:rFonts w:ascii="Times New Roman" w:hAnsi="Times New Roman"/>
          <w:b/>
          <w:bCs/>
        </w:rPr>
      </w:pPr>
      <w:r w:rsidRPr="00F67765">
        <w:rPr>
          <w:rFonts w:ascii="Times New Roman" w:hAnsi="Times New Roman"/>
          <w:b/>
          <w:bCs/>
        </w:rPr>
        <w:t>SPECIAL PROVISION NO. 907-</w:t>
      </w:r>
      <w:r w:rsidR="00F67765" w:rsidRPr="00F67765">
        <w:rPr>
          <w:rFonts w:ascii="Times New Roman" w:hAnsi="Times New Roman"/>
          <w:b/>
          <w:bCs/>
        </w:rPr>
        <w:t>699</w:t>
      </w:r>
      <w:r w:rsidRPr="00F67765">
        <w:rPr>
          <w:rFonts w:ascii="Times New Roman" w:hAnsi="Times New Roman"/>
          <w:b/>
          <w:bCs/>
        </w:rPr>
        <w:t>-</w:t>
      </w:r>
      <w:r w:rsidR="00F67765">
        <w:rPr>
          <w:rFonts w:ascii="Times New Roman" w:hAnsi="Times New Roman"/>
          <w:b/>
          <w:bCs/>
        </w:rPr>
        <w:t>1</w:t>
      </w:r>
      <w:r w:rsidRPr="00F67765">
        <w:rPr>
          <w:rFonts w:ascii="Times New Roman" w:hAnsi="Times New Roman"/>
          <w:b/>
          <w:bCs/>
        </w:rPr>
        <w:t xml:space="preserve">                                                                   CODE:  (SP)</w:t>
      </w:r>
    </w:p>
    <w:p w:rsidR="001D0839" w:rsidRPr="00F67765" w:rsidRDefault="001D0839">
      <w:pPr>
        <w:tabs>
          <w:tab w:val="left" w:pos="-720"/>
        </w:tabs>
        <w:suppressAutoHyphens/>
        <w:jc w:val="both"/>
        <w:rPr>
          <w:rFonts w:ascii="Times New Roman" w:hAnsi="Times New Roman"/>
          <w:b/>
          <w:bCs/>
        </w:rPr>
      </w:pPr>
    </w:p>
    <w:p w:rsidR="001D0839" w:rsidRPr="00F67765" w:rsidRDefault="001D0839">
      <w:pPr>
        <w:pStyle w:val="Heading1"/>
      </w:pPr>
      <w:r w:rsidRPr="00F67765">
        <w:t xml:space="preserve">DATE:  </w:t>
      </w:r>
      <w:r w:rsidR="00D5186C">
        <w:t>01/24/2020</w:t>
      </w:r>
    </w:p>
    <w:p w:rsidR="001D0839" w:rsidRPr="00F67765" w:rsidRDefault="001D0839">
      <w:pPr>
        <w:tabs>
          <w:tab w:val="left" w:pos="-720"/>
        </w:tabs>
        <w:suppressAutoHyphens/>
        <w:jc w:val="both"/>
        <w:rPr>
          <w:rFonts w:ascii="Times New Roman" w:hAnsi="Times New Roman"/>
          <w:b/>
          <w:bCs/>
        </w:rPr>
      </w:pPr>
    </w:p>
    <w:p w:rsidR="001D0839" w:rsidRPr="00F67765" w:rsidRDefault="001D0839">
      <w:pPr>
        <w:tabs>
          <w:tab w:val="left" w:pos="-720"/>
        </w:tabs>
        <w:suppressAutoHyphens/>
        <w:jc w:val="both"/>
        <w:rPr>
          <w:rFonts w:ascii="Times New Roman" w:hAnsi="Times New Roman"/>
          <w:b/>
          <w:bCs/>
        </w:rPr>
      </w:pPr>
      <w:r w:rsidRPr="00F67765">
        <w:rPr>
          <w:rFonts w:ascii="Times New Roman" w:hAnsi="Times New Roman"/>
          <w:b/>
          <w:bCs/>
        </w:rPr>
        <w:t xml:space="preserve">SECTION </w:t>
      </w:r>
      <w:r w:rsidR="00F67765" w:rsidRPr="00F67765">
        <w:rPr>
          <w:rFonts w:ascii="Times New Roman" w:hAnsi="Times New Roman"/>
          <w:b/>
          <w:bCs/>
        </w:rPr>
        <w:t>699</w:t>
      </w:r>
      <w:r w:rsidRPr="00F67765">
        <w:rPr>
          <w:rFonts w:ascii="Times New Roman" w:hAnsi="Times New Roman"/>
          <w:b/>
          <w:bCs/>
        </w:rPr>
        <w:t xml:space="preserve"> </w:t>
      </w:r>
      <w:r w:rsidR="00F67765" w:rsidRPr="00F67765">
        <w:rPr>
          <w:rFonts w:ascii="Times New Roman" w:hAnsi="Times New Roman"/>
          <w:b/>
          <w:bCs/>
        </w:rPr>
        <w:t>–</w:t>
      </w:r>
      <w:r w:rsidRPr="00F67765">
        <w:rPr>
          <w:rFonts w:ascii="Times New Roman" w:hAnsi="Times New Roman"/>
          <w:b/>
          <w:bCs/>
        </w:rPr>
        <w:t xml:space="preserve"> </w:t>
      </w:r>
      <w:r w:rsidR="00F67765" w:rsidRPr="00F67765">
        <w:rPr>
          <w:rFonts w:ascii="Times New Roman" w:hAnsi="Times New Roman"/>
          <w:b/>
          <w:bCs/>
        </w:rPr>
        <w:t>CONSTRUCTION STAKES</w:t>
      </w:r>
    </w:p>
    <w:p w:rsidR="001D0839" w:rsidRPr="00F67765" w:rsidRDefault="001D0839">
      <w:pPr>
        <w:tabs>
          <w:tab w:val="left" w:pos="-720"/>
        </w:tabs>
        <w:suppressAutoHyphens/>
        <w:jc w:val="both"/>
        <w:rPr>
          <w:rFonts w:ascii="Times New Roman" w:hAnsi="Times New Roman"/>
        </w:rPr>
      </w:pPr>
    </w:p>
    <w:p w:rsidR="00F67765" w:rsidRDefault="0065228C" w:rsidP="00F67765">
      <w:pPr>
        <w:widowControl w:val="0"/>
        <w:jc w:val="both"/>
        <w:rPr>
          <w:rFonts w:ascii="Times New Roman" w:hAnsi="Times New Roman"/>
        </w:rPr>
      </w:pPr>
      <w:r w:rsidRPr="0065228C">
        <w:rPr>
          <w:rFonts w:ascii="Times New Roman" w:hAnsi="Times New Roman"/>
          <w:b/>
        </w:rPr>
        <w:t>Subsection</w:t>
      </w:r>
      <w:r>
        <w:rPr>
          <w:rFonts w:ascii="Times New Roman" w:hAnsi="Times New Roman"/>
          <w:b/>
        </w:rPr>
        <w:t xml:space="preserve"> </w:t>
      </w:r>
      <w:r w:rsidR="00F67765" w:rsidRPr="0065228C">
        <w:rPr>
          <w:rFonts w:ascii="Times New Roman" w:hAnsi="Times New Roman"/>
          <w:b/>
        </w:rPr>
        <w:t>699.03</w:t>
      </w:r>
      <w:r>
        <w:rPr>
          <w:rFonts w:ascii="Times New Roman" w:hAnsi="Times New Roman"/>
          <w:b/>
        </w:rPr>
        <w:t xml:space="preserve"> - </w:t>
      </w:r>
      <w:r w:rsidR="00F67765" w:rsidRPr="0065228C">
        <w:rPr>
          <w:rFonts w:ascii="Times New Roman" w:hAnsi="Times New Roman"/>
          <w:b/>
        </w:rPr>
        <w:t>Construction Requirements</w:t>
      </w:r>
    </w:p>
    <w:p w:rsidR="0065228C" w:rsidRDefault="0065228C" w:rsidP="00F67765">
      <w:pPr>
        <w:widowControl w:val="0"/>
        <w:jc w:val="both"/>
        <w:rPr>
          <w:rFonts w:ascii="Times New Roman" w:hAnsi="Times New Roman"/>
        </w:rPr>
      </w:pPr>
    </w:p>
    <w:p w:rsidR="0065228C" w:rsidRDefault="0065228C" w:rsidP="00F67765">
      <w:pPr>
        <w:widowControl w:val="0"/>
        <w:jc w:val="both"/>
        <w:rPr>
          <w:rFonts w:ascii="Times New Roman" w:hAnsi="Times New Roman"/>
        </w:rPr>
      </w:pPr>
      <w:r>
        <w:rPr>
          <w:rFonts w:ascii="Times New Roman" w:hAnsi="Times New Roman"/>
        </w:rPr>
        <w:tab/>
        <w:t>Delete the first two paragraphs of Subsection 699.03.</w:t>
      </w:r>
    </w:p>
    <w:p w:rsidR="0065228C" w:rsidRDefault="0065228C" w:rsidP="00F67765">
      <w:pPr>
        <w:widowControl w:val="0"/>
        <w:jc w:val="both"/>
        <w:rPr>
          <w:rFonts w:ascii="Times New Roman" w:hAnsi="Times New Roman"/>
        </w:rPr>
      </w:pPr>
    </w:p>
    <w:p w:rsidR="0065228C" w:rsidRDefault="0065228C" w:rsidP="0065228C">
      <w:pPr>
        <w:widowControl w:val="0"/>
        <w:ind w:left="720"/>
        <w:jc w:val="both"/>
        <w:rPr>
          <w:rFonts w:ascii="Times New Roman" w:hAnsi="Times New Roman"/>
        </w:rPr>
      </w:pPr>
      <w:r>
        <w:rPr>
          <w:rFonts w:ascii="Times New Roman" w:hAnsi="Times New Roman"/>
        </w:rPr>
        <w:t>Delete the seventh paragraph of Subsection 699.03 and replace with the following:</w:t>
      </w:r>
    </w:p>
    <w:p w:rsidR="0065228C" w:rsidRDefault="0065228C" w:rsidP="00F67765">
      <w:pPr>
        <w:widowControl w:val="0"/>
        <w:jc w:val="both"/>
        <w:rPr>
          <w:rFonts w:ascii="Times New Roman" w:hAnsi="Times New Roman"/>
        </w:rPr>
      </w:pPr>
    </w:p>
    <w:p w:rsidR="0065228C" w:rsidRDefault="0065228C" w:rsidP="0065228C">
      <w:pPr>
        <w:widowControl w:val="0"/>
        <w:ind w:left="1440"/>
        <w:jc w:val="both"/>
        <w:rPr>
          <w:rFonts w:ascii="Times New Roman" w:hAnsi="Times New Roman"/>
        </w:rPr>
      </w:pPr>
      <w:r>
        <w:rPr>
          <w:rFonts w:ascii="Times New Roman" w:hAnsi="Times New Roman"/>
        </w:rPr>
        <w:t>The Contractor will be responsible for calculating and laying out all additional lines, grades, elevations, and dimensions necessary to construct the work required in the plans.  The originals of all data shall be furnished to the Engineer upon his request.  Any inspection or checking of the Contractor’s layout by the Engineer will not relieve the Contractor of the responsibility to secure proper dimensions, grades, and elevations of the several parts of the work.</w:t>
      </w:r>
    </w:p>
    <w:p w:rsidR="0065228C" w:rsidRDefault="0065228C" w:rsidP="0065228C">
      <w:pPr>
        <w:widowControl w:val="0"/>
        <w:jc w:val="both"/>
        <w:rPr>
          <w:rFonts w:ascii="Times New Roman" w:hAnsi="Times New Roman"/>
        </w:rPr>
      </w:pPr>
    </w:p>
    <w:p w:rsidR="0065228C" w:rsidRDefault="0065228C" w:rsidP="009E4976">
      <w:pPr>
        <w:widowControl w:val="0"/>
        <w:ind w:left="720"/>
        <w:jc w:val="both"/>
        <w:rPr>
          <w:rFonts w:ascii="Times New Roman" w:hAnsi="Times New Roman"/>
        </w:rPr>
      </w:pPr>
      <w:r>
        <w:rPr>
          <w:rFonts w:ascii="Times New Roman" w:hAnsi="Times New Roman"/>
        </w:rPr>
        <w:t>Delete the ninth</w:t>
      </w:r>
      <w:r w:rsidR="009E4976">
        <w:rPr>
          <w:rFonts w:ascii="Times New Roman" w:hAnsi="Times New Roman"/>
        </w:rPr>
        <w:t>, tenth, and eleventh</w:t>
      </w:r>
      <w:r>
        <w:rPr>
          <w:rFonts w:ascii="Times New Roman" w:hAnsi="Times New Roman"/>
        </w:rPr>
        <w:t xml:space="preserve"> paragraph</w:t>
      </w:r>
      <w:r w:rsidR="009E4976">
        <w:rPr>
          <w:rFonts w:ascii="Times New Roman" w:hAnsi="Times New Roman"/>
        </w:rPr>
        <w:t>s</w:t>
      </w:r>
      <w:r>
        <w:rPr>
          <w:rFonts w:ascii="Times New Roman" w:hAnsi="Times New Roman"/>
        </w:rPr>
        <w:t xml:space="preserve"> of Subsection 699.03 and replace with the following:</w:t>
      </w:r>
    </w:p>
    <w:p w:rsidR="0065228C" w:rsidRDefault="0065228C" w:rsidP="0065228C">
      <w:pPr>
        <w:widowControl w:val="0"/>
        <w:jc w:val="both"/>
        <w:rPr>
          <w:rFonts w:ascii="Times New Roman" w:hAnsi="Times New Roman"/>
        </w:rPr>
      </w:pPr>
      <w:bookmarkStart w:id="0" w:name="_GoBack"/>
      <w:bookmarkEnd w:id="0"/>
    </w:p>
    <w:p w:rsidR="0065228C" w:rsidRDefault="0065228C" w:rsidP="0065228C">
      <w:pPr>
        <w:widowControl w:val="0"/>
        <w:ind w:left="1440"/>
        <w:jc w:val="both"/>
        <w:rPr>
          <w:rFonts w:ascii="Times New Roman" w:hAnsi="Times New Roman"/>
        </w:rPr>
      </w:pPr>
      <w:r>
        <w:rPr>
          <w:rFonts w:ascii="Times New Roman" w:hAnsi="Times New Roman"/>
        </w:rPr>
        <w:t>The Contractor shall set stakes and/or flags on the right-of-way line as directed by the City Engineer or his authorized representative.</w:t>
      </w:r>
    </w:p>
    <w:p w:rsidR="009E4976" w:rsidRDefault="009E4976" w:rsidP="009E4976">
      <w:pPr>
        <w:widowControl w:val="0"/>
        <w:jc w:val="both"/>
        <w:rPr>
          <w:rFonts w:ascii="Times New Roman" w:hAnsi="Times New Roman"/>
        </w:rPr>
      </w:pPr>
    </w:p>
    <w:p w:rsidR="009E4976" w:rsidRDefault="009E4976" w:rsidP="009E4976">
      <w:pPr>
        <w:widowControl w:val="0"/>
        <w:ind w:left="720"/>
        <w:jc w:val="both"/>
        <w:rPr>
          <w:rFonts w:ascii="Times New Roman" w:hAnsi="Times New Roman"/>
        </w:rPr>
      </w:pPr>
      <w:r>
        <w:rPr>
          <w:rFonts w:ascii="Times New Roman" w:hAnsi="Times New Roman"/>
        </w:rPr>
        <w:t>In the thirteenth paragraph of Subsection 699.03, delete the following as well as the subsequent website address:</w:t>
      </w:r>
    </w:p>
    <w:p w:rsidR="009E4976" w:rsidRDefault="009E4976" w:rsidP="009E4976">
      <w:pPr>
        <w:widowControl w:val="0"/>
        <w:jc w:val="both"/>
        <w:rPr>
          <w:rFonts w:ascii="Times New Roman" w:hAnsi="Times New Roman"/>
        </w:rPr>
      </w:pPr>
    </w:p>
    <w:p w:rsidR="009E4976" w:rsidRDefault="009E4976" w:rsidP="009E4976">
      <w:pPr>
        <w:widowControl w:val="0"/>
        <w:ind w:left="1440"/>
        <w:jc w:val="both"/>
        <w:rPr>
          <w:rFonts w:ascii="Times New Roman" w:hAnsi="Times New Roman"/>
        </w:rPr>
      </w:pPr>
      <w:r>
        <w:rPr>
          <w:rFonts w:ascii="Times New Roman" w:hAnsi="Times New Roman"/>
        </w:rPr>
        <w:t>“ and the latest edition of the MDOT Survey Manual.  The MDOT Survey Manual can be obtained online at the following address”</w:t>
      </w:r>
    </w:p>
    <w:p w:rsidR="009E4976" w:rsidRDefault="009E4976" w:rsidP="009E4976">
      <w:pPr>
        <w:widowControl w:val="0"/>
        <w:jc w:val="both"/>
        <w:rPr>
          <w:rFonts w:ascii="Times New Roman" w:hAnsi="Times New Roman"/>
        </w:rPr>
      </w:pPr>
    </w:p>
    <w:p w:rsidR="009E4976" w:rsidRDefault="009E4976" w:rsidP="009E4976">
      <w:pPr>
        <w:widowControl w:val="0"/>
        <w:jc w:val="both"/>
        <w:rPr>
          <w:rFonts w:ascii="Times New Roman" w:hAnsi="Times New Roman"/>
        </w:rPr>
      </w:pPr>
      <w:r>
        <w:rPr>
          <w:rFonts w:ascii="Times New Roman" w:hAnsi="Times New Roman"/>
          <w:b/>
        </w:rPr>
        <w:t>Subsection 699.04 – Method of Measurement</w:t>
      </w:r>
    </w:p>
    <w:p w:rsidR="009E4976" w:rsidRDefault="009E4976" w:rsidP="009E4976">
      <w:pPr>
        <w:widowControl w:val="0"/>
        <w:jc w:val="both"/>
        <w:rPr>
          <w:rFonts w:ascii="Times New Roman" w:hAnsi="Times New Roman"/>
        </w:rPr>
      </w:pPr>
    </w:p>
    <w:p w:rsidR="009E4976" w:rsidRDefault="009E4976" w:rsidP="009E4976">
      <w:pPr>
        <w:widowControl w:val="0"/>
        <w:jc w:val="both"/>
        <w:rPr>
          <w:rFonts w:ascii="Times New Roman" w:hAnsi="Times New Roman"/>
        </w:rPr>
      </w:pPr>
      <w:r>
        <w:rPr>
          <w:rFonts w:ascii="Times New Roman" w:hAnsi="Times New Roman"/>
        </w:rPr>
        <w:tab/>
        <w:t>Delete Subsection 699.04 in its entirety and replace with the following:</w:t>
      </w:r>
    </w:p>
    <w:p w:rsidR="009E4976" w:rsidRDefault="009E4976" w:rsidP="009E4976">
      <w:pPr>
        <w:widowControl w:val="0"/>
        <w:jc w:val="both"/>
        <w:rPr>
          <w:rFonts w:ascii="Times New Roman" w:hAnsi="Times New Roman"/>
        </w:rPr>
      </w:pPr>
    </w:p>
    <w:p w:rsidR="009E4976" w:rsidRDefault="009E4976" w:rsidP="00032D54">
      <w:pPr>
        <w:widowControl w:val="0"/>
        <w:ind w:left="1440"/>
        <w:jc w:val="both"/>
        <w:rPr>
          <w:rFonts w:ascii="Times New Roman" w:hAnsi="Times New Roman"/>
        </w:rPr>
      </w:pPr>
      <w:r>
        <w:rPr>
          <w:rFonts w:ascii="Times New Roman" w:hAnsi="Times New Roman"/>
        </w:rPr>
        <w:t>Construction stakes will not be measured for separate payment.</w:t>
      </w:r>
      <w:r w:rsidR="00032D54">
        <w:rPr>
          <w:rFonts w:ascii="Times New Roman" w:hAnsi="Times New Roman"/>
        </w:rPr>
        <w:t xml:space="preserve">  The cost thereof shall be absorbed in other items bid.</w:t>
      </w:r>
    </w:p>
    <w:p w:rsidR="00032D54" w:rsidRDefault="00032D54" w:rsidP="00032D54">
      <w:pPr>
        <w:widowControl w:val="0"/>
        <w:jc w:val="both"/>
        <w:rPr>
          <w:rFonts w:ascii="Times New Roman" w:hAnsi="Times New Roman"/>
        </w:rPr>
      </w:pPr>
    </w:p>
    <w:p w:rsidR="00032D54" w:rsidRDefault="00032D54" w:rsidP="00032D54">
      <w:pPr>
        <w:widowControl w:val="0"/>
        <w:jc w:val="both"/>
        <w:rPr>
          <w:rFonts w:ascii="Times New Roman" w:hAnsi="Times New Roman"/>
        </w:rPr>
      </w:pPr>
      <w:r>
        <w:rPr>
          <w:rFonts w:ascii="Times New Roman" w:hAnsi="Times New Roman"/>
          <w:b/>
        </w:rPr>
        <w:t>Subsection 699.05 – Basis of Payment</w:t>
      </w:r>
    </w:p>
    <w:p w:rsidR="00032D54" w:rsidRDefault="00032D54" w:rsidP="00032D54">
      <w:pPr>
        <w:widowControl w:val="0"/>
        <w:jc w:val="both"/>
        <w:rPr>
          <w:rFonts w:ascii="Times New Roman" w:hAnsi="Times New Roman"/>
        </w:rPr>
      </w:pPr>
    </w:p>
    <w:p w:rsidR="00032D54" w:rsidRDefault="00032D54" w:rsidP="00032D54">
      <w:pPr>
        <w:widowControl w:val="0"/>
        <w:jc w:val="both"/>
        <w:rPr>
          <w:rFonts w:ascii="Times New Roman" w:hAnsi="Times New Roman"/>
        </w:rPr>
      </w:pPr>
      <w:r>
        <w:rPr>
          <w:rFonts w:ascii="Times New Roman" w:hAnsi="Times New Roman"/>
        </w:rPr>
        <w:tab/>
        <w:t>Delete Subsection 699.05 in its entirety and replace with the following:</w:t>
      </w:r>
    </w:p>
    <w:p w:rsidR="00032D54" w:rsidRDefault="00032D54" w:rsidP="00032D54">
      <w:pPr>
        <w:widowControl w:val="0"/>
        <w:jc w:val="both"/>
        <w:rPr>
          <w:rFonts w:ascii="Times New Roman" w:hAnsi="Times New Roman"/>
        </w:rPr>
      </w:pPr>
    </w:p>
    <w:p w:rsidR="00F67765" w:rsidRPr="00F67765" w:rsidRDefault="00F67765" w:rsidP="00032D54">
      <w:pPr>
        <w:widowControl w:val="0"/>
        <w:ind w:left="1440"/>
        <w:jc w:val="both"/>
        <w:rPr>
          <w:rFonts w:ascii="Times New Roman" w:hAnsi="Times New Roman"/>
          <w:szCs w:val="24"/>
        </w:rPr>
      </w:pPr>
      <w:r w:rsidRPr="00F67765">
        <w:rPr>
          <w:rFonts w:ascii="Times New Roman" w:hAnsi="Times New Roman"/>
          <w:szCs w:val="24"/>
        </w:rPr>
        <w:lastRenderedPageBreak/>
        <w:t>Construction stakes and construction staking, as prescribed above, will be Cost Absorbed by the Contractor.</w:t>
      </w:r>
    </w:p>
    <w:p w:rsidR="00F67765" w:rsidRPr="00F67765" w:rsidRDefault="00F67765" w:rsidP="00F67765">
      <w:pPr>
        <w:widowControl w:val="0"/>
        <w:tabs>
          <w:tab w:val="left" w:pos="1260"/>
          <w:tab w:val="right" w:pos="9360"/>
        </w:tabs>
        <w:jc w:val="both"/>
        <w:rPr>
          <w:rFonts w:ascii="Times New Roman" w:hAnsi="Times New Roman"/>
        </w:rPr>
      </w:pPr>
    </w:p>
    <w:p w:rsidR="00F67765" w:rsidRPr="00F67765" w:rsidRDefault="00F67765">
      <w:pPr>
        <w:tabs>
          <w:tab w:val="left" w:pos="-720"/>
        </w:tabs>
        <w:suppressAutoHyphens/>
        <w:jc w:val="both"/>
        <w:rPr>
          <w:rFonts w:ascii="Times New Roman" w:hAnsi="Times New Roman"/>
        </w:rPr>
      </w:pPr>
    </w:p>
    <w:sectPr w:rsidR="00F67765" w:rsidRPr="00F67765" w:rsidSect="00F06C1E">
      <w:headerReference w:type="default" r:id="rId10"/>
      <w:footerReference w:type="default" r:id="rId11"/>
      <w:headerReference w:type="first" r:id="rId12"/>
      <w:footerReference w:type="first" r:id="rId13"/>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532F" w:rsidRDefault="00BB532F">
      <w:pPr>
        <w:spacing w:line="20" w:lineRule="exact"/>
      </w:pPr>
    </w:p>
  </w:endnote>
  <w:endnote w:type="continuationSeparator" w:id="0">
    <w:p w:rsidR="00BB532F" w:rsidRDefault="00BB532F">
      <w:r>
        <w:t xml:space="preserve"> </w:t>
      </w:r>
    </w:p>
  </w:endnote>
  <w:endnote w:type="continuationNotice" w:id="1">
    <w:p w:rsidR="00BB532F" w:rsidRDefault="00BB532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067" w:rsidRDefault="00A74067">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A74067" w:rsidRDefault="00F67765">
    <w:pPr>
      <w:pStyle w:val="Footer"/>
      <w:jc w:val="center"/>
      <w:rPr>
        <w:rFonts w:ascii="Times New Roman" w:hAnsi="Times New Roman"/>
      </w:rPr>
    </w:pPr>
    <w:r>
      <w:rPr>
        <w:rFonts w:ascii="Times New Roman" w:hAnsi="Times New Roman"/>
      </w:rPr>
      <w:t>Construction Stakes</w:t>
    </w:r>
  </w:p>
  <w:p w:rsidR="00A74067" w:rsidRDefault="00A74067">
    <w:pPr>
      <w:pStyle w:val="Footer"/>
      <w:jc w:val="center"/>
      <w:rPr>
        <w:rFonts w:ascii="Times New Roman" w:hAnsi="Times New Roman"/>
      </w:rPr>
    </w:pPr>
    <w:r>
      <w:rPr>
        <w:rFonts w:ascii="Times New Roman" w:hAnsi="Times New Roman"/>
      </w:rPr>
      <w:t>Section 907-</w:t>
    </w:r>
    <w:r w:rsidR="00F67765">
      <w:rPr>
        <w:rFonts w:ascii="Times New Roman" w:hAnsi="Times New Roman"/>
      </w:rPr>
      <w:t>699</w:t>
    </w:r>
    <w:r>
      <w:rPr>
        <w:rFonts w:ascii="Times New Roman" w:hAnsi="Times New Roman"/>
      </w:rPr>
      <w:t>-1</w:t>
    </w:r>
  </w:p>
  <w:p w:rsidR="00A74067" w:rsidRDefault="00A74067">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D5186C">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D5186C">
      <w:rPr>
        <w:rStyle w:val="PageNumber"/>
        <w:rFonts w:ascii="Times New Roman" w:hAnsi="Times New Roman"/>
        <w:noProof/>
      </w:rPr>
      <w:t>2</w:t>
    </w:r>
    <w:r>
      <w:rPr>
        <w:rStyle w:val="PageNumber"/>
        <w:rFonts w:ascii="Times New Roman" w:hAnsi="Times New Roman"/>
      </w:rPr>
      <w:fldChar w:fldCharType="end"/>
    </w:r>
  </w:p>
  <w:p w:rsidR="00A74067" w:rsidRDefault="00A74067">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067" w:rsidRDefault="00A74067">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A74067" w:rsidRDefault="00F67765">
    <w:pPr>
      <w:pStyle w:val="Footer"/>
      <w:jc w:val="center"/>
      <w:rPr>
        <w:rFonts w:ascii="Times New Roman" w:hAnsi="Times New Roman"/>
      </w:rPr>
    </w:pPr>
    <w:r>
      <w:rPr>
        <w:rFonts w:ascii="Times New Roman" w:hAnsi="Times New Roman"/>
      </w:rPr>
      <w:t>Construction Stakes</w:t>
    </w:r>
  </w:p>
  <w:p w:rsidR="00A74067" w:rsidRDefault="00A74067">
    <w:pPr>
      <w:pStyle w:val="Footer"/>
      <w:jc w:val="center"/>
      <w:rPr>
        <w:rFonts w:ascii="Times New Roman" w:hAnsi="Times New Roman"/>
      </w:rPr>
    </w:pPr>
    <w:r>
      <w:rPr>
        <w:rFonts w:ascii="Times New Roman" w:hAnsi="Times New Roman"/>
      </w:rPr>
      <w:t>Section 907-</w:t>
    </w:r>
    <w:r w:rsidR="00F67765">
      <w:rPr>
        <w:rFonts w:ascii="Times New Roman" w:hAnsi="Times New Roman"/>
      </w:rPr>
      <w:t>699</w:t>
    </w:r>
    <w:r>
      <w:rPr>
        <w:rFonts w:ascii="Times New Roman" w:hAnsi="Times New Roman"/>
      </w:rPr>
      <w:t>-1</w:t>
    </w:r>
  </w:p>
  <w:p w:rsidR="00A74067" w:rsidRDefault="00A74067">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D5186C">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D5186C">
      <w:rPr>
        <w:rStyle w:val="PageNumber"/>
        <w:rFonts w:ascii="Times New Roman" w:hAnsi="Times New Roman"/>
        <w:noProof/>
      </w:rPr>
      <w:t>2</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532F" w:rsidRDefault="00BB532F">
      <w:r>
        <w:separator/>
      </w:r>
    </w:p>
  </w:footnote>
  <w:footnote w:type="continuationSeparator" w:id="0">
    <w:p w:rsidR="00BB532F" w:rsidRDefault="00BB53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067" w:rsidRDefault="00A74067">
    <w:pPr>
      <w:pStyle w:val="Header"/>
      <w:rPr>
        <w:rFonts w:ascii="Times New Roman" w:hAnsi="Times New Roman"/>
      </w:rPr>
    </w:pPr>
    <w:r>
      <w:rPr>
        <w:rFonts w:ascii="Times New Roman" w:hAnsi="Times New Roman"/>
      </w:rPr>
      <w:t>SPECIAL PROVISION NO. 907-</w:t>
    </w:r>
    <w:r w:rsidR="00F67765">
      <w:rPr>
        <w:rFonts w:ascii="Times New Roman" w:hAnsi="Times New Roman"/>
      </w:rPr>
      <w:t>699</w:t>
    </w:r>
    <w:r>
      <w:rPr>
        <w:rFonts w:ascii="Times New Roman" w:hAnsi="Times New Roman"/>
      </w:rPr>
      <w:t>-</w:t>
    </w:r>
    <w:r w:rsidR="00F67765">
      <w:rPr>
        <w:rFonts w:ascii="Times New Roman" w:hAnsi="Times New Roman"/>
      </w:rPr>
      <w:t>1</w:t>
    </w:r>
    <w:r>
      <w:rPr>
        <w:rFonts w:ascii="Times New Roman" w:hAnsi="Times New Roman"/>
      </w:rPr>
      <w:t xml:space="preserve"> (Continued)</w:t>
    </w:r>
  </w:p>
  <w:p w:rsidR="00A74067" w:rsidRDefault="00A74067">
    <w:pPr>
      <w:pStyle w:val="Header"/>
      <w:rPr>
        <w:rFonts w:ascii="Times New Roman" w:hAnsi="Times New Roman"/>
        <w:b/>
        <w:bCs/>
      </w:rPr>
    </w:pPr>
    <w:r>
      <w:rPr>
        <w:rFonts w:ascii="Times New Roman" w:hAnsi="Times New Roman"/>
        <w:b/>
        <w:bCs/>
      </w:rPr>
      <w:t>______________________________________________________________________________</w:t>
    </w:r>
  </w:p>
  <w:p w:rsidR="00A74067" w:rsidRDefault="00A74067">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4067" w:rsidRDefault="00A74067">
    <w:pPr>
      <w:pStyle w:val="Header"/>
      <w:rPr>
        <w:rFonts w:ascii="Times New Roman" w:hAnsi="Times New Roman"/>
        <w:b/>
        <w:bCs/>
      </w:rPr>
    </w:pPr>
    <w:r>
      <w:rPr>
        <w:rFonts w:ascii="Times New Roman" w:hAnsi="Times New Roman"/>
        <w:b/>
        <w:bCs/>
      </w:rPr>
      <w:t>______________________________________________________________________________</w:t>
    </w:r>
  </w:p>
  <w:p w:rsidR="00A74067" w:rsidRDefault="00A74067">
    <w:pPr>
      <w:pStyle w:val="Header"/>
      <w:rPr>
        <w:rFonts w:ascii="Times New Roman" w:hAnsi="Times New Roman"/>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1111BE"/>
    <w:multiLevelType w:val="hybridMultilevel"/>
    <w:tmpl w:val="CE728632"/>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E3A4160"/>
    <w:multiLevelType w:val="hybridMultilevel"/>
    <w:tmpl w:val="8A0A3DF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3DF5167B"/>
    <w:multiLevelType w:val="hybridMultilevel"/>
    <w:tmpl w:val="357403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7A7352F6"/>
    <w:multiLevelType w:val="hybridMultilevel"/>
    <w:tmpl w:val="B804EAC6"/>
    <w:lvl w:ilvl="0" w:tplc="04090005">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oNotTrackMoves/>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noTabHangInd/>
    <w:spaceForUL/>
    <w:noColumnBalance/>
    <w:balanceSingleByteDoubleByteWidth/>
    <w:doNotLeaveBackslashAlone/>
    <w:ulTrailSpace/>
    <w:doNotExpandShiftReturn/>
    <w:usePrinterMetrics/>
    <w:doNotSuppressParagraphBorders/>
    <w:wrapTrailSpace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0893"/>
    <w:rsid w:val="00032A53"/>
    <w:rsid w:val="00032D54"/>
    <w:rsid w:val="000472AC"/>
    <w:rsid w:val="00096A52"/>
    <w:rsid w:val="000F7C9F"/>
    <w:rsid w:val="001039D9"/>
    <w:rsid w:val="00136D9D"/>
    <w:rsid w:val="0015332A"/>
    <w:rsid w:val="0016648E"/>
    <w:rsid w:val="0017048D"/>
    <w:rsid w:val="00182125"/>
    <w:rsid w:val="001B17A0"/>
    <w:rsid w:val="001C0D9E"/>
    <w:rsid w:val="001D0839"/>
    <w:rsid w:val="00233592"/>
    <w:rsid w:val="002C3ABC"/>
    <w:rsid w:val="002D246D"/>
    <w:rsid w:val="002D2DC3"/>
    <w:rsid w:val="003344BE"/>
    <w:rsid w:val="00365A5E"/>
    <w:rsid w:val="003C2785"/>
    <w:rsid w:val="003C3379"/>
    <w:rsid w:val="003D530F"/>
    <w:rsid w:val="003D6286"/>
    <w:rsid w:val="004326CE"/>
    <w:rsid w:val="00487308"/>
    <w:rsid w:val="004A7424"/>
    <w:rsid w:val="004C5B2C"/>
    <w:rsid w:val="004C7356"/>
    <w:rsid w:val="004D560A"/>
    <w:rsid w:val="004F2D99"/>
    <w:rsid w:val="004F5697"/>
    <w:rsid w:val="005139CD"/>
    <w:rsid w:val="005C455B"/>
    <w:rsid w:val="005D4C3D"/>
    <w:rsid w:val="006009DD"/>
    <w:rsid w:val="0065228C"/>
    <w:rsid w:val="006578FE"/>
    <w:rsid w:val="006D3B7A"/>
    <w:rsid w:val="006F205A"/>
    <w:rsid w:val="00706D29"/>
    <w:rsid w:val="00713C3C"/>
    <w:rsid w:val="00764A98"/>
    <w:rsid w:val="007927C6"/>
    <w:rsid w:val="007B0650"/>
    <w:rsid w:val="00810CCC"/>
    <w:rsid w:val="008513B9"/>
    <w:rsid w:val="008716F1"/>
    <w:rsid w:val="008D2DBB"/>
    <w:rsid w:val="008D5B3F"/>
    <w:rsid w:val="0092298C"/>
    <w:rsid w:val="00980749"/>
    <w:rsid w:val="00985EDB"/>
    <w:rsid w:val="00987378"/>
    <w:rsid w:val="009B6C42"/>
    <w:rsid w:val="009C758A"/>
    <w:rsid w:val="009E0893"/>
    <w:rsid w:val="009E4976"/>
    <w:rsid w:val="00A13E9D"/>
    <w:rsid w:val="00A74067"/>
    <w:rsid w:val="00AB6CDF"/>
    <w:rsid w:val="00AB7723"/>
    <w:rsid w:val="00AD1D68"/>
    <w:rsid w:val="00AE03B5"/>
    <w:rsid w:val="00B14B57"/>
    <w:rsid w:val="00B26158"/>
    <w:rsid w:val="00B467C6"/>
    <w:rsid w:val="00B51836"/>
    <w:rsid w:val="00B637D1"/>
    <w:rsid w:val="00B665C5"/>
    <w:rsid w:val="00BB532F"/>
    <w:rsid w:val="00C10437"/>
    <w:rsid w:val="00C43D27"/>
    <w:rsid w:val="00C55982"/>
    <w:rsid w:val="00D37F27"/>
    <w:rsid w:val="00D5186C"/>
    <w:rsid w:val="00D519F8"/>
    <w:rsid w:val="00D66614"/>
    <w:rsid w:val="00D8376A"/>
    <w:rsid w:val="00D959B0"/>
    <w:rsid w:val="00DB793C"/>
    <w:rsid w:val="00E253D1"/>
    <w:rsid w:val="00E3250B"/>
    <w:rsid w:val="00E8091D"/>
    <w:rsid w:val="00EA4EDC"/>
    <w:rsid w:val="00EC3021"/>
    <w:rsid w:val="00ED557C"/>
    <w:rsid w:val="00EF7624"/>
    <w:rsid w:val="00F06C1E"/>
    <w:rsid w:val="00F15E29"/>
    <w:rsid w:val="00F67765"/>
    <w:rsid w:val="00FA59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D00BC4-D4F8-4321-8848-391082A98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1440"/>
    </w:pPr>
    <w:rPr>
      <w:rFonts w:ascii="Times New Roman" w:hAnsi="Times New Roman"/>
    </w:rPr>
  </w:style>
  <w:style w:type="paragraph" w:styleId="BodyTextIndent2">
    <w:name w:val="Body Text Indent 2"/>
    <w:basedOn w:val="Normal"/>
    <w:semiHidden/>
    <w:pPr>
      <w:ind w:left="720"/>
    </w:pPr>
    <w:rPr>
      <w:rFonts w:ascii="Times New Roman" w:hAnsi="Times New Roman"/>
    </w:rPr>
  </w:style>
  <w:style w:type="paragraph" w:styleId="BalloonText">
    <w:name w:val="Balloon Text"/>
    <w:basedOn w:val="Normal"/>
    <w:link w:val="BalloonTextChar"/>
    <w:uiPriority w:val="99"/>
    <w:semiHidden/>
    <w:unhideWhenUsed/>
    <w:rsid w:val="00810CCC"/>
    <w:rPr>
      <w:rFonts w:ascii="Tahoma" w:hAnsi="Tahoma" w:cs="Tahoma"/>
      <w:sz w:val="16"/>
      <w:szCs w:val="16"/>
    </w:rPr>
  </w:style>
  <w:style w:type="character" w:customStyle="1" w:styleId="BalloonTextChar">
    <w:name w:val="Balloon Text Char"/>
    <w:link w:val="BalloonText"/>
    <w:uiPriority w:val="99"/>
    <w:semiHidden/>
    <w:rsid w:val="00810CCC"/>
    <w:rPr>
      <w:rFonts w:ascii="Tahoma" w:hAnsi="Tahoma" w:cs="Tahoma"/>
      <w:sz w:val="16"/>
      <w:szCs w:val="16"/>
    </w:rPr>
  </w:style>
  <w:style w:type="table" w:styleId="TableGrid">
    <w:name w:val="Table Grid"/>
    <w:basedOn w:val="TableNormal"/>
    <w:uiPriority w:val="59"/>
    <w:rsid w:val="005C45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2D246D"/>
    <w:pPr>
      <w:spacing w:after="120"/>
    </w:pPr>
  </w:style>
  <w:style w:type="character" w:customStyle="1" w:styleId="BodyTextChar">
    <w:name w:val="Body Text Char"/>
    <w:basedOn w:val="DefaultParagraphFont"/>
    <w:link w:val="BodyText"/>
    <w:uiPriority w:val="99"/>
    <w:semiHidden/>
    <w:rsid w:val="002D246D"/>
    <w:rPr>
      <w:rFonts w:ascii="Courier New" w:hAnsi="Courier New"/>
      <w:sz w:val="24"/>
    </w:rPr>
  </w:style>
  <w:style w:type="paragraph" w:styleId="Title">
    <w:name w:val="Title"/>
    <w:basedOn w:val="Normal"/>
    <w:link w:val="TitleChar"/>
    <w:qFormat/>
    <w:rsid w:val="00F67765"/>
    <w:pPr>
      <w:jc w:val="center"/>
      <w:textAlignment w:val="auto"/>
    </w:pPr>
    <w:rPr>
      <w:rFonts w:ascii="Times New Roman" w:hAnsi="Times New Roman"/>
      <w:b/>
    </w:rPr>
  </w:style>
  <w:style w:type="character" w:customStyle="1" w:styleId="TitleChar">
    <w:name w:val="Title Char"/>
    <w:basedOn w:val="DefaultParagraphFont"/>
    <w:link w:val="Title"/>
    <w:rsid w:val="00F67765"/>
    <w:rPr>
      <w:b/>
      <w:sz w:val="24"/>
    </w:rPr>
  </w:style>
  <w:style w:type="paragraph" w:customStyle="1" w:styleId="p2">
    <w:name w:val="p2"/>
    <w:basedOn w:val="Normal"/>
    <w:rsid w:val="00F67765"/>
    <w:pPr>
      <w:widowControl w:val="0"/>
      <w:tabs>
        <w:tab w:val="left" w:pos="204"/>
      </w:tabs>
      <w:overflowPunct/>
      <w:spacing w:line="277" w:lineRule="atLeast"/>
      <w:jc w:val="both"/>
      <w:textAlignment w:val="auto"/>
    </w:pPr>
    <w:rPr>
      <w:rFonts w:ascii="Times New Roman" w:hAnsi="Times New Roman"/>
      <w:szCs w:val="24"/>
    </w:rPr>
  </w:style>
  <w:style w:type="paragraph" w:customStyle="1" w:styleId="p9">
    <w:name w:val="p9"/>
    <w:basedOn w:val="Normal"/>
    <w:rsid w:val="00F67765"/>
    <w:pPr>
      <w:widowControl w:val="0"/>
      <w:tabs>
        <w:tab w:val="left" w:pos="204"/>
      </w:tabs>
      <w:overflowPunct/>
      <w:spacing w:line="277" w:lineRule="atLeast"/>
      <w:jc w:val="both"/>
      <w:textAlignment w:val="auto"/>
    </w:pPr>
    <w:rPr>
      <w:rFonts w:ascii="Times New Roman" w:hAnsi="Times New Roman"/>
      <w:szCs w:val="24"/>
    </w:rPr>
  </w:style>
  <w:style w:type="paragraph" w:customStyle="1" w:styleId="p6">
    <w:name w:val="p6"/>
    <w:basedOn w:val="Normal"/>
    <w:rsid w:val="00F67765"/>
    <w:pPr>
      <w:widowControl w:val="0"/>
      <w:tabs>
        <w:tab w:val="left" w:pos="725"/>
        <w:tab w:val="left" w:pos="969"/>
      </w:tabs>
      <w:overflowPunct/>
      <w:spacing w:line="277" w:lineRule="atLeast"/>
      <w:ind w:left="970" w:hanging="244"/>
      <w:jc w:val="both"/>
      <w:textAlignment w:val="auto"/>
    </w:pPr>
    <w:rPr>
      <w:rFonts w:ascii="Times New Roman" w:hAnsi="Times New Roman"/>
      <w:szCs w:val="24"/>
    </w:rPr>
  </w:style>
  <w:style w:type="paragraph" w:customStyle="1" w:styleId="p7">
    <w:name w:val="p7"/>
    <w:basedOn w:val="Normal"/>
    <w:rsid w:val="00F67765"/>
    <w:pPr>
      <w:widowControl w:val="0"/>
      <w:tabs>
        <w:tab w:val="left" w:pos="374"/>
      </w:tabs>
      <w:overflowPunct/>
      <w:spacing w:line="277" w:lineRule="atLeast"/>
      <w:ind w:left="1037" w:hanging="374"/>
      <w:jc w:val="both"/>
      <w:textAlignment w:val="auto"/>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F8BCF72-F224-4C52-B547-429BF705087B}">
  <ds:schemaRefs>
    <ds:schemaRef ds:uri="http://schemas.microsoft.com/sharepoint/v3/contenttype/forms"/>
  </ds:schemaRefs>
</ds:datastoreItem>
</file>

<file path=customXml/itemProps2.xml><?xml version="1.0" encoding="utf-8"?>
<ds:datastoreItem xmlns:ds="http://schemas.openxmlformats.org/officeDocument/2006/customXml" ds:itemID="{BD1B058A-C4BF-4B85-BA5A-7DB0CE0F8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2A59416-2E15-454C-9B81-B234D7E37578}">
  <ds:schemaRefs>
    <ds:schemaRef ds:uri="http://purl.org/dc/term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elements/1.1/"/>
    <ds:schemaRef ds:uri="http://purl.org/dc/dcmitype/"/>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117</TotalTime>
  <Pages>2</Pages>
  <Words>265</Words>
  <Characters>1516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subject/>
  <dc:creator>City of Biloxi</dc:creator>
  <cp:keywords/>
  <cp:lastModifiedBy>Christy LeBatard</cp:lastModifiedBy>
  <cp:revision>5</cp:revision>
  <cp:lastPrinted>2015-11-12T23:09:00Z</cp:lastPrinted>
  <dcterms:created xsi:type="dcterms:W3CDTF">2017-06-28T12:42:00Z</dcterms:created>
  <dcterms:modified xsi:type="dcterms:W3CDTF">2020-01-24T15:37:00Z</dcterms:modified>
</cp:coreProperties>
</file>